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F2" w:rsidRPr="00CD799B" w:rsidRDefault="003C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Pr="00CD7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D7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Pr="00CD79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</w:p>
    <w:p w:rsidR="00F420F2" w:rsidRPr="00CD799B" w:rsidRDefault="00F420F2">
      <w:pPr>
        <w:jc w:val="center"/>
        <w:rPr>
          <w:b/>
          <w:sz w:val="28"/>
          <w:szCs w:val="28"/>
        </w:rPr>
      </w:pPr>
    </w:p>
    <w:p w:rsidR="00F730B0" w:rsidRDefault="00F730B0" w:rsidP="00D52344">
      <w:pPr>
        <w:ind w:firstLine="709"/>
        <w:contextualSpacing/>
        <w:jc w:val="both"/>
        <w:rPr>
          <w:sz w:val="28"/>
          <w:szCs w:val="28"/>
        </w:rPr>
      </w:pPr>
      <w:r w:rsidRPr="003C7701">
        <w:rPr>
          <w:sz w:val="28"/>
          <w:szCs w:val="28"/>
        </w:rPr>
        <w:t>ТОО «Энерджи Солюшнс Казахстан»</w:t>
      </w:r>
      <w:r w:rsidRPr="00F730B0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Заказчик, являющийся организатором </w:t>
      </w:r>
      <w:r>
        <w:rPr>
          <w:bCs/>
          <w:sz w:val="28"/>
          <w:szCs w:val="28"/>
        </w:rPr>
        <w:t xml:space="preserve">открытого запроса котировок на </w:t>
      </w:r>
      <w:r>
        <w:rPr>
          <w:spacing w:val="-6"/>
          <w:sz w:val="28"/>
          <w:szCs w:val="28"/>
        </w:rPr>
        <w:t xml:space="preserve">право заключения договора </w:t>
      </w:r>
      <w:r>
        <w:rPr>
          <w:sz w:val="28"/>
          <w:szCs w:val="28"/>
        </w:rPr>
        <w:t>на оказание услуг по автотранспортному обслуживанию ТОО</w:t>
      </w:r>
      <w:r w:rsidRPr="00F730B0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Энерджи</w:t>
      </w:r>
      <w:r w:rsidRPr="00F730B0">
        <w:rPr>
          <w:sz w:val="28"/>
          <w:szCs w:val="28"/>
        </w:rPr>
        <w:t xml:space="preserve"> </w:t>
      </w:r>
      <w:r>
        <w:rPr>
          <w:sz w:val="28"/>
          <w:szCs w:val="28"/>
        </w:rPr>
        <w:t>Солюшнс</w:t>
      </w:r>
      <w:r w:rsidRPr="00F730B0">
        <w:rPr>
          <w:sz w:val="28"/>
          <w:szCs w:val="28"/>
        </w:rPr>
        <w:t xml:space="preserve"> </w:t>
      </w:r>
      <w:r>
        <w:rPr>
          <w:sz w:val="28"/>
          <w:szCs w:val="28"/>
        </w:rPr>
        <w:t>Казахстан</w:t>
      </w:r>
      <w:r w:rsidRPr="00F730B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Извещение о проведении запроса котировок (закупочная документация)</w:t>
      </w:r>
      <w:r w:rsidR="00CD79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опубликовано «24» апреля 2023</w:t>
      </w:r>
      <w:r>
        <w:rPr>
          <w:sz w:val="28"/>
          <w:szCs w:val="28"/>
        </w:rPr>
        <w:t xml:space="preserve"> года в сети интернет на официальном сайте Госкорпорации «Росатом» о размещении заказов на закупки товаров, работ, услуг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http://zakupki.rosatom.ru</w:t>
        </w:r>
      </w:hyperlink>
      <w:r>
        <w:rPr>
          <w:sz w:val="28"/>
          <w:szCs w:val="28"/>
        </w:rPr>
        <w:t xml:space="preserve">  (закупка № </w:t>
      </w:r>
      <w:r w:rsidRPr="00F730B0">
        <w:rPr>
          <w:sz w:val="28"/>
          <w:szCs w:val="28"/>
        </w:rPr>
        <w:t>230424/5534/033</w:t>
      </w:r>
      <w:r>
        <w:rPr>
          <w:sz w:val="28"/>
          <w:szCs w:val="28"/>
        </w:rPr>
        <w:t xml:space="preserve">) и на </w:t>
      </w:r>
      <w:r>
        <w:rPr>
          <w:sz w:val="28"/>
          <w:szCs w:val="28"/>
          <w:lang w:eastAsia="ru-RU"/>
        </w:rPr>
        <w:t>региональном сайте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https://rosatom-centralasia.com в соответствии с пунктом 3 Части 2 Тома 1 закупочной документации и пунктом 3 Раздела 1 Приложения 12 ЕОСЗ Госкорпорации «Росатом» уведомляет о внесении изменений в регламентные  даты, а именно: </w:t>
      </w:r>
    </w:p>
    <w:p w:rsidR="000B14E6" w:rsidRDefault="000B14E6" w:rsidP="00D52344">
      <w:pPr>
        <w:ind w:firstLine="709"/>
        <w:contextualSpacing/>
        <w:jc w:val="both"/>
        <w:rPr>
          <w:sz w:val="28"/>
          <w:szCs w:val="28"/>
        </w:rPr>
      </w:pPr>
    </w:p>
    <w:p w:rsidR="000B14E6" w:rsidRDefault="000B14E6" w:rsidP="000B14E6">
      <w:pPr>
        <w:tabs>
          <w:tab w:val="left" w:pos="1134"/>
        </w:tabs>
        <w:ind w:firstLine="709"/>
        <w:jc w:val="both"/>
        <w:rPr>
          <w:bCs/>
          <w:color w:val="FF0000"/>
          <w:spacing w:val="-6"/>
          <w:sz w:val="28"/>
          <w:szCs w:val="28"/>
          <w:lang w:eastAsia="ru-RU"/>
        </w:rPr>
      </w:pPr>
      <w:r>
        <w:rPr>
          <w:bCs/>
          <w:spacing w:val="-6"/>
          <w:sz w:val="28"/>
          <w:szCs w:val="28"/>
        </w:rPr>
        <w:t xml:space="preserve">Дата окончания срока предоставления участникам закупки разъяснений положений закупочной документации на запрос, поступивший организатору закупки не позднее </w:t>
      </w:r>
      <w:r>
        <w:rPr>
          <w:bCs/>
          <w:color w:val="FF0000"/>
          <w:spacing w:val="-6"/>
          <w:sz w:val="28"/>
          <w:szCs w:val="28"/>
        </w:rPr>
        <w:t>18-00</w:t>
      </w:r>
      <w:r>
        <w:rPr>
          <w:bCs/>
          <w:spacing w:val="-6"/>
          <w:sz w:val="28"/>
          <w:szCs w:val="28"/>
        </w:rPr>
        <w:t xml:space="preserve"> (время местное) </w:t>
      </w:r>
      <w:r>
        <w:rPr>
          <w:bCs/>
          <w:color w:val="FF0000"/>
          <w:spacing w:val="-6"/>
          <w:sz w:val="28"/>
          <w:szCs w:val="28"/>
        </w:rPr>
        <w:t>«27» апреля 2023 года: не позднее «0</w:t>
      </w:r>
      <w:r>
        <w:rPr>
          <w:bCs/>
          <w:color w:val="FF0000"/>
          <w:spacing w:val="-6"/>
          <w:sz w:val="28"/>
          <w:szCs w:val="28"/>
        </w:rPr>
        <w:t>3</w:t>
      </w:r>
      <w:r>
        <w:rPr>
          <w:bCs/>
          <w:color w:val="FF0000"/>
          <w:spacing w:val="-6"/>
          <w:sz w:val="28"/>
          <w:szCs w:val="28"/>
        </w:rPr>
        <w:t>» мая 2023 года.</w:t>
      </w:r>
    </w:p>
    <w:p w:rsidR="00F730B0" w:rsidRDefault="00F730B0" w:rsidP="000B14E6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B14E6" w:rsidRDefault="00F730B0" w:rsidP="000B14E6">
      <w:pPr>
        <w:tabs>
          <w:tab w:val="left" w:pos="1134"/>
        </w:tabs>
        <w:ind w:firstLine="709"/>
        <w:jc w:val="both"/>
        <w:rPr>
          <w:bCs/>
          <w:color w:val="FF0000"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Дата и время окончания срока </w:t>
      </w:r>
      <w:r>
        <w:rPr>
          <w:spacing w:val="-6"/>
          <w:sz w:val="28"/>
          <w:szCs w:val="28"/>
        </w:rPr>
        <w:t>подачи заявок на участие в закупке</w:t>
      </w:r>
      <w:r>
        <w:rPr>
          <w:bCs/>
          <w:spacing w:val="-6"/>
          <w:sz w:val="28"/>
          <w:szCs w:val="28"/>
        </w:rPr>
        <w:t xml:space="preserve">: </w:t>
      </w:r>
      <w:r>
        <w:rPr>
          <w:spacing w:val="-6"/>
          <w:sz w:val="28"/>
          <w:szCs w:val="28"/>
        </w:rPr>
        <w:t xml:space="preserve">15-00 (время местное) (12-00 время московское) </w:t>
      </w:r>
      <w:r>
        <w:rPr>
          <w:bCs/>
          <w:color w:val="FF0000"/>
          <w:spacing w:val="-6"/>
          <w:sz w:val="28"/>
          <w:szCs w:val="28"/>
        </w:rPr>
        <w:t>«04» мая 2023 года.</w:t>
      </w:r>
    </w:p>
    <w:p w:rsidR="00F730B0" w:rsidRDefault="00F730B0" w:rsidP="00F730B0">
      <w:pPr>
        <w:tabs>
          <w:tab w:val="left" w:pos="1134"/>
        </w:tabs>
        <w:ind w:firstLine="709"/>
        <w:jc w:val="both"/>
        <w:rPr>
          <w:bCs/>
          <w:color w:val="FF0000"/>
          <w:spacing w:val="-6"/>
          <w:sz w:val="28"/>
          <w:szCs w:val="28"/>
        </w:rPr>
      </w:pPr>
    </w:p>
    <w:p w:rsidR="00F730B0" w:rsidRDefault="00F730B0" w:rsidP="00F730B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</w:rPr>
        <w:t xml:space="preserve">Место, дата и время </w:t>
      </w:r>
      <w:r>
        <w:rPr>
          <w:sz w:val="28"/>
          <w:szCs w:val="28"/>
        </w:rPr>
        <w:t>процедуры вскрытия конвертов с заявками на участие в закупке</w:t>
      </w:r>
      <w:r>
        <w:rPr>
          <w:spacing w:val="-6"/>
          <w:sz w:val="28"/>
          <w:szCs w:val="28"/>
        </w:rPr>
        <w:t xml:space="preserve">: </w:t>
      </w:r>
    </w:p>
    <w:p w:rsidR="00F730B0" w:rsidRDefault="00F730B0" w:rsidP="00F730B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- 010000, Республика Казахстан, г. Астана, ул. Кунаева, д. 2, </w:t>
      </w:r>
      <w:r>
        <w:rPr>
          <w:spacing w:val="-6"/>
          <w:sz w:val="28"/>
          <w:szCs w:val="28"/>
        </w:rPr>
        <w:t xml:space="preserve">15-00 (время местное) (12-00 время московское) </w:t>
      </w:r>
      <w:r>
        <w:rPr>
          <w:color w:val="FF0000"/>
          <w:spacing w:val="-6"/>
          <w:sz w:val="28"/>
          <w:szCs w:val="28"/>
        </w:rPr>
        <w:t>«04» мая 2023 года;</w:t>
      </w:r>
    </w:p>
    <w:p w:rsidR="00F730B0" w:rsidRDefault="00F730B0" w:rsidP="00F730B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  <w:lang w:eastAsia="ru-RU"/>
        </w:rPr>
      </w:pPr>
    </w:p>
    <w:p w:rsidR="00966CF8" w:rsidRDefault="00966CF8" w:rsidP="00966CF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положения </w:t>
      </w:r>
      <w:r>
        <w:rPr>
          <w:bCs/>
          <w:sz w:val="28"/>
          <w:szCs w:val="28"/>
        </w:rPr>
        <w:t xml:space="preserve">извещения о проведении запроса котировок (закупочной документации) </w:t>
      </w:r>
      <w:r>
        <w:rPr>
          <w:sz w:val="28"/>
          <w:szCs w:val="28"/>
        </w:rPr>
        <w:t>остаются без изменений.</w:t>
      </w:r>
    </w:p>
    <w:p w:rsidR="00966CF8" w:rsidRDefault="00966CF8" w:rsidP="00966CF8">
      <w:pPr>
        <w:tabs>
          <w:tab w:val="left" w:pos="0"/>
          <w:tab w:val="left" w:pos="1134"/>
        </w:tabs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Контактное лицо: Михаил Турундаев.</w:t>
      </w:r>
    </w:p>
    <w:p w:rsidR="00966CF8" w:rsidRDefault="00966CF8" w:rsidP="00966CF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color w:val="FF0000"/>
          <w:sz w:val="28"/>
          <w:szCs w:val="28"/>
        </w:rPr>
        <w:t xml:space="preserve">+7 915 210 98 85; </w:t>
      </w:r>
    </w:p>
    <w:p w:rsidR="00966CF8" w:rsidRDefault="00966CF8" w:rsidP="00966CF8">
      <w:pPr>
        <w:tabs>
          <w:tab w:val="left" w:pos="0"/>
          <w:tab w:val="left" w:pos="1134"/>
        </w:tabs>
        <w:ind w:firstLine="709"/>
      </w:pPr>
      <w:r>
        <w:rPr>
          <w:sz w:val="28"/>
          <w:szCs w:val="28"/>
        </w:rPr>
        <w:t>Эл. почта: MiATurundaev@rosatom.com</w:t>
      </w:r>
    </w:p>
    <w:p w:rsidR="00F420F2" w:rsidRDefault="00F420F2" w:rsidP="00966CF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</w:rPr>
      </w:pPr>
    </w:p>
    <w:sectPr w:rsidR="00F420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20" w:rsidRDefault="00456120">
      <w:r>
        <w:separator/>
      </w:r>
    </w:p>
  </w:endnote>
  <w:endnote w:type="continuationSeparator" w:id="0">
    <w:p w:rsidR="00456120" w:rsidRDefault="004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20" w:rsidRDefault="00456120">
      <w:r>
        <w:separator/>
      </w:r>
    </w:p>
  </w:footnote>
  <w:footnote w:type="continuationSeparator" w:id="0">
    <w:p w:rsidR="00456120" w:rsidRDefault="0045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F2" w:rsidRDefault="00F420F2">
    <w:pPr>
      <w:pStyle w:val="ab"/>
      <w:jc w:val="center"/>
    </w:pPr>
  </w:p>
  <w:p w:rsidR="00F420F2" w:rsidRDefault="00F420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6296890"/>
    <w:multiLevelType w:val="hybridMultilevel"/>
    <w:tmpl w:val="F912DFC2"/>
    <w:lvl w:ilvl="0" w:tplc="B886A5FC">
      <w:start w:val="1"/>
      <w:numFmt w:val="russianLow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414B07"/>
    <w:multiLevelType w:val="hybridMultilevel"/>
    <w:tmpl w:val="44ACDCEE"/>
    <w:lvl w:ilvl="0" w:tplc="8CAC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3"/>
  </w:num>
  <w:num w:numId="7">
    <w:abstractNumId w:val="17"/>
  </w:num>
  <w:num w:numId="8">
    <w:abstractNumId w:val="19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2"/>
    <w:rsid w:val="0001418B"/>
    <w:rsid w:val="0008692B"/>
    <w:rsid w:val="000B14E6"/>
    <w:rsid w:val="00135B8A"/>
    <w:rsid w:val="00174C57"/>
    <w:rsid w:val="001B51A7"/>
    <w:rsid w:val="002A60C0"/>
    <w:rsid w:val="0034490F"/>
    <w:rsid w:val="00380F80"/>
    <w:rsid w:val="003B1AA4"/>
    <w:rsid w:val="003C7701"/>
    <w:rsid w:val="003E433B"/>
    <w:rsid w:val="004524EC"/>
    <w:rsid w:val="00456120"/>
    <w:rsid w:val="004F70A6"/>
    <w:rsid w:val="00593E81"/>
    <w:rsid w:val="005C763F"/>
    <w:rsid w:val="005D36D6"/>
    <w:rsid w:val="00626973"/>
    <w:rsid w:val="006422ED"/>
    <w:rsid w:val="007628FB"/>
    <w:rsid w:val="00770251"/>
    <w:rsid w:val="007A0E12"/>
    <w:rsid w:val="007C5530"/>
    <w:rsid w:val="00906864"/>
    <w:rsid w:val="00966CF8"/>
    <w:rsid w:val="009B742F"/>
    <w:rsid w:val="00B24152"/>
    <w:rsid w:val="00B4403F"/>
    <w:rsid w:val="00B8000A"/>
    <w:rsid w:val="00B8277A"/>
    <w:rsid w:val="00C25D5A"/>
    <w:rsid w:val="00C60AD7"/>
    <w:rsid w:val="00CC3CA5"/>
    <w:rsid w:val="00CD799B"/>
    <w:rsid w:val="00D23D6B"/>
    <w:rsid w:val="00D52344"/>
    <w:rsid w:val="00DA1940"/>
    <w:rsid w:val="00DE16A7"/>
    <w:rsid w:val="00EB4157"/>
    <w:rsid w:val="00EE7B85"/>
    <w:rsid w:val="00F021B7"/>
    <w:rsid w:val="00F240D9"/>
    <w:rsid w:val="00F420F2"/>
    <w:rsid w:val="00F45E7B"/>
    <w:rsid w:val="00F730B0"/>
    <w:rsid w:val="00F93C39"/>
    <w:rsid w:val="00FC36B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,Булет 1,мой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,мой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llowedHyperlink"/>
    <w:basedOn w:val="a1"/>
    <w:uiPriority w:val="99"/>
    <w:semiHidden/>
    <w:unhideWhenUsed/>
    <w:rsid w:val="00F24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3C40-8DFE-4CEA-94B3-CE19E8A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Borodin</cp:lastModifiedBy>
  <cp:revision>68</cp:revision>
  <cp:lastPrinted>2019-12-02T07:35:00Z</cp:lastPrinted>
  <dcterms:created xsi:type="dcterms:W3CDTF">2014-11-25T07:35:00Z</dcterms:created>
  <dcterms:modified xsi:type="dcterms:W3CDTF">2023-05-02T13:47:00Z</dcterms:modified>
</cp:coreProperties>
</file>